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89A" w:rsidRPr="0094589A" w:rsidRDefault="0094589A" w:rsidP="0094589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589A">
        <w:rPr>
          <w:rFonts w:ascii="Times New Roman" w:hAnsi="Times New Roman" w:cs="Times New Roman"/>
          <w:b/>
          <w:sz w:val="32"/>
          <w:szCs w:val="32"/>
        </w:rPr>
        <w:t>Информация</w:t>
      </w:r>
    </w:p>
    <w:p w:rsidR="0017422A" w:rsidRDefault="0094589A" w:rsidP="0094589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589A">
        <w:rPr>
          <w:rFonts w:ascii="Times New Roman" w:hAnsi="Times New Roman" w:cs="Times New Roman"/>
          <w:b/>
          <w:sz w:val="32"/>
          <w:szCs w:val="32"/>
        </w:rPr>
        <w:t>о благотворительной помощи, поступившей на внебюджетный фонд в 1 полугодии 2015 года</w:t>
      </w:r>
    </w:p>
    <w:p w:rsidR="0094589A" w:rsidRDefault="0094589A" w:rsidP="0094589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4589A" w:rsidRDefault="0094589A" w:rsidP="0094589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94589A">
        <w:rPr>
          <w:rFonts w:ascii="Times New Roman" w:hAnsi="Times New Roman" w:cs="Times New Roman"/>
          <w:sz w:val="32"/>
          <w:szCs w:val="32"/>
        </w:rPr>
        <w:t>Поступило:</w:t>
      </w:r>
      <w:r>
        <w:rPr>
          <w:rFonts w:ascii="Times New Roman" w:hAnsi="Times New Roman" w:cs="Times New Roman"/>
          <w:b/>
          <w:sz w:val="32"/>
          <w:szCs w:val="32"/>
        </w:rPr>
        <w:t xml:space="preserve"> 106986 рублей</w:t>
      </w:r>
    </w:p>
    <w:p w:rsidR="0094589A" w:rsidRDefault="0094589A" w:rsidP="0094589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94589A" w:rsidRDefault="0094589A" w:rsidP="0094589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Израсходовано: </w:t>
      </w:r>
    </w:p>
    <w:p w:rsidR="0094589A" w:rsidRDefault="0094589A" w:rsidP="0094589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94589A" w:rsidRDefault="0094589A" w:rsidP="0094589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4589A">
        <w:rPr>
          <w:rFonts w:ascii="Times New Roman" w:hAnsi="Times New Roman" w:cs="Times New Roman"/>
          <w:sz w:val="32"/>
          <w:szCs w:val="32"/>
        </w:rPr>
        <w:t>1.</w:t>
      </w:r>
      <w:r>
        <w:rPr>
          <w:rFonts w:ascii="Times New Roman" w:hAnsi="Times New Roman" w:cs="Times New Roman"/>
          <w:sz w:val="32"/>
          <w:szCs w:val="32"/>
        </w:rPr>
        <w:t>Картотека (</w:t>
      </w:r>
      <w:proofErr w:type="spellStart"/>
      <w:r>
        <w:rPr>
          <w:rFonts w:ascii="Times New Roman" w:hAnsi="Times New Roman" w:cs="Times New Roman"/>
          <w:sz w:val="32"/>
          <w:szCs w:val="32"/>
        </w:rPr>
        <w:t>ресепшен</w:t>
      </w:r>
      <w:proofErr w:type="spellEnd"/>
      <w:r>
        <w:rPr>
          <w:rFonts w:ascii="Times New Roman" w:hAnsi="Times New Roman" w:cs="Times New Roman"/>
          <w:sz w:val="32"/>
          <w:szCs w:val="32"/>
        </w:rPr>
        <w:t>) в библиотеку- 19700</w:t>
      </w:r>
    </w:p>
    <w:p w:rsidR="0094589A" w:rsidRDefault="0094589A" w:rsidP="0094589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 Столы в библиотеку – 13200</w:t>
      </w:r>
    </w:p>
    <w:p w:rsidR="0094589A" w:rsidRDefault="0094589A" w:rsidP="0094589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Стеллажи в библиотеку- 12200</w:t>
      </w:r>
    </w:p>
    <w:p w:rsidR="0094589A" w:rsidRDefault="0094589A" w:rsidP="0094589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 Шторы в библиотеку – 9000</w:t>
      </w:r>
    </w:p>
    <w:p w:rsidR="0094589A" w:rsidRDefault="0094589A" w:rsidP="0094589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 Диваны в библиотеку – 18000</w:t>
      </w:r>
    </w:p>
    <w:p w:rsidR="0094589A" w:rsidRDefault="0094589A" w:rsidP="0094589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6. Оформление библиотеки – 16000</w:t>
      </w:r>
    </w:p>
    <w:p w:rsidR="0094589A" w:rsidRDefault="0094589A" w:rsidP="0094589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7. Мягкие игрушки в библиотеку – 4000</w:t>
      </w:r>
    </w:p>
    <w:p w:rsidR="0094589A" w:rsidRDefault="0094589A" w:rsidP="0094589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8. Оплата рабочему за устройство вентиляции в библиотеке – 5900</w:t>
      </w:r>
    </w:p>
    <w:p w:rsidR="0094589A" w:rsidRDefault="0094589A" w:rsidP="0094589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9. Стаканы в столовую – 3000</w:t>
      </w:r>
    </w:p>
    <w:p w:rsidR="0094589A" w:rsidRDefault="0094589A" w:rsidP="0094589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10. Разворот дверей в соответствии с ППБ- 2500</w:t>
      </w:r>
    </w:p>
    <w:p w:rsidR="0094589A" w:rsidRDefault="0094589A" w:rsidP="0094589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11. Запись фонограммы- 300</w:t>
      </w:r>
    </w:p>
    <w:p w:rsidR="0094589A" w:rsidRDefault="0094589A" w:rsidP="0094589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12. Свечи для фестиваля «Салют Победы»- 936 рублей</w:t>
      </w:r>
    </w:p>
    <w:p w:rsidR="0094589A" w:rsidRDefault="0094589A" w:rsidP="0094589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13. Прокат костюмов – 750</w:t>
      </w:r>
    </w:p>
    <w:p w:rsidR="0094589A" w:rsidRDefault="0094589A" w:rsidP="0094589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14. Рубашки для команды по  </w:t>
      </w:r>
      <w:proofErr w:type="spellStart"/>
      <w:r>
        <w:rPr>
          <w:rFonts w:ascii="Times New Roman" w:hAnsi="Times New Roman" w:cs="Times New Roman"/>
          <w:sz w:val="32"/>
          <w:szCs w:val="32"/>
        </w:rPr>
        <w:t>Брейн-рингу</w:t>
      </w:r>
      <w:proofErr w:type="spellEnd"/>
      <w:r>
        <w:rPr>
          <w:rFonts w:ascii="Times New Roman" w:hAnsi="Times New Roman" w:cs="Times New Roman"/>
          <w:sz w:val="32"/>
          <w:szCs w:val="32"/>
        </w:rPr>
        <w:t>- 1500</w:t>
      </w:r>
    </w:p>
    <w:p w:rsidR="0094589A" w:rsidRDefault="0094589A" w:rsidP="0094589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4589A" w:rsidRPr="0094589A" w:rsidRDefault="0094589A" w:rsidP="0094589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94589A">
        <w:rPr>
          <w:rFonts w:ascii="Times New Roman" w:hAnsi="Times New Roman" w:cs="Times New Roman"/>
          <w:b/>
          <w:sz w:val="32"/>
          <w:szCs w:val="32"/>
        </w:rPr>
        <w:t>Итого: 106986 рублей</w:t>
      </w:r>
    </w:p>
    <w:p w:rsidR="0094589A" w:rsidRPr="0094589A" w:rsidRDefault="0094589A" w:rsidP="0094589A">
      <w:pPr>
        <w:spacing w:after="0" w:line="240" w:lineRule="auto"/>
      </w:pPr>
    </w:p>
    <w:sectPr w:rsidR="0094589A" w:rsidRPr="0094589A" w:rsidSect="00174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4589A"/>
    <w:rsid w:val="0017422A"/>
    <w:rsid w:val="00945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2015-06-22T04:22:00Z</dcterms:created>
  <dcterms:modified xsi:type="dcterms:W3CDTF">2015-06-22T04:31:00Z</dcterms:modified>
</cp:coreProperties>
</file>